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D9B0D" w14:textId="1F3FA563" w:rsidR="007F5AD9" w:rsidRDefault="00C14C9A">
      <w:r>
        <w:t>Agenda</w:t>
      </w:r>
      <w:r w:rsidR="00432E19">
        <w:t xml:space="preserve"> </w:t>
      </w:r>
      <w:r w:rsidR="009F32C9">
        <w:t xml:space="preserve"> </w:t>
      </w:r>
      <w:r w:rsidR="00921EBD">
        <w:t>TREC Board Meeting 202</w:t>
      </w:r>
      <w:r>
        <w:t>4 01</w:t>
      </w:r>
    </w:p>
    <w:p w14:paraId="2812212F" w14:textId="77777777" w:rsidR="007F5AD9" w:rsidRDefault="007F5AD9"/>
    <w:p w14:paraId="5A8FCB49" w14:textId="25D108F9" w:rsidR="007F5AD9" w:rsidRDefault="00432E19" w:rsidP="007F5AD9">
      <w:pPr>
        <w:shd w:val="clear" w:color="auto" w:fill="FFFFFF"/>
        <w:rPr>
          <w:rFonts w:eastAsia="Georgia" w:cs="Georgia"/>
          <w:b/>
          <w:color w:val="222222"/>
        </w:rPr>
      </w:pPr>
      <w:r>
        <w:rPr>
          <w:rFonts w:eastAsia="Georgia" w:cs="Georgia"/>
          <w:b/>
          <w:color w:val="222222"/>
        </w:rPr>
        <w:t>Agenda</w:t>
      </w:r>
    </w:p>
    <w:p w14:paraId="597686BC" w14:textId="7F690276" w:rsidR="007F5AD9" w:rsidRDefault="007F5AD9" w:rsidP="007F5AD9">
      <w:pPr>
        <w:shd w:val="clear" w:color="auto" w:fill="FFFFFF"/>
        <w:rPr>
          <w:rFonts w:eastAsia="Georgia" w:cs="Georgia"/>
          <w:b/>
          <w:color w:val="222222"/>
        </w:rPr>
      </w:pPr>
      <w:r>
        <w:rPr>
          <w:rFonts w:eastAsia="Georgia" w:cs="Georgia"/>
          <w:b/>
          <w:color w:val="222222"/>
        </w:rPr>
        <w:t>Regular Monthly TREC Board Assembly:</w:t>
      </w:r>
      <w:r w:rsidR="00AA6BE9">
        <w:rPr>
          <w:rFonts w:eastAsia="Georgia" w:cs="Georgia"/>
          <w:b/>
          <w:color w:val="222222"/>
        </w:rPr>
        <w:t xml:space="preserve"> </w:t>
      </w:r>
      <w:r w:rsidR="00AE3068">
        <w:rPr>
          <w:rFonts w:eastAsia="Georgia" w:cs="Georgia"/>
          <w:b/>
          <w:color w:val="222222"/>
        </w:rPr>
        <w:t>Wednesday,</w:t>
      </w:r>
      <w:r>
        <w:rPr>
          <w:rFonts w:eastAsia="Georgia" w:cs="Georgia"/>
          <w:b/>
          <w:color w:val="222222"/>
        </w:rPr>
        <w:t xml:space="preserve"> </w:t>
      </w:r>
      <w:r w:rsidR="00A40167">
        <w:rPr>
          <w:rFonts w:eastAsia="Georgia" w:cs="Georgia"/>
          <w:b/>
          <w:color w:val="222222"/>
        </w:rPr>
        <w:t>January 10, 2024</w:t>
      </w:r>
    </w:p>
    <w:p w14:paraId="24D019B3" w14:textId="3ECD8162" w:rsidR="00432E19" w:rsidRPr="00B60507" w:rsidRDefault="00AE3068" w:rsidP="007F5AD9">
      <w:pPr>
        <w:shd w:val="clear" w:color="auto" w:fill="FFFFFF"/>
        <w:rPr>
          <w:rFonts w:eastAsia="Georgia" w:cs="Georgia"/>
          <w:b/>
          <w:bCs/>
          <w:color w:val="222222"/>
        </w:rPr>
      </w:pPr>
      <w:r>
        <w:rPr>
          <w:rFonts w:eastAsia="Georgia" w:cs="Georgia"/>
          <w:b/>
          <w:color w:val="222222"/>
        </w:rPr>
        <w:t>7:30 a.m.</w:t>
      </w:r>
      <w:r w:rsidR="00D3004E">
        <w:rPr>
          <w:rFonts w:eastAsia="Georgia" w:cs="Georgia"/>
          <w:b/>
          <w:color w:val="222222"/>
        </w:rPr>
        <w:t xml:space="preserve"> </w:t>
      </w:r>
      <w:r w:rsidR="00432E19" w:rsidRPr="00B60507">
        <w:rPr>
          <w:rFonts w:eastAsia="Georgia" w:cs="Georgia"/>
          <w:b/>
          <w:bCs/>
          <w:color w:val="222222"/>
        </w:rPr>
        <w:t>In Person at Geo</w:t>
      </w:r>
    </w:p>
    <w:p w14:paraId="06EA1AA7" w14:textId="2908665A" w:rsidR="006218B1" w:rsidRDefault="006218B1" w:rsidP="007F5AD9">
      <w:pPr>
        <w:shd w:val="clear" w:color="auto" w:fill="FFFFFF"/>
        <w:rPr>
          <w:rFonts w:eastAsia="Georgia" w:cs="Georgia"/>
          <w:color w:val="222222"/>
          <w:highlight w:val="yellow"/>
        </w:rPr>
      </w:pPr>
      <w:r>
        <w:br/>
      </w:r>
      <w:r>
        <w:rPr>
          <w:rStyle w:val="jtukpc"/>
        </w:rPr>
        <w:t>Join Zoom Meeting</w:t>
      </w:r>
      <w:r w:rsidR="00B60507">
        <w:rPr>
          <w:rStyle w:val="jtukpc"/>
        </w:rPr>
        <w:t xml:space="preserve"> for those out of town:</w:t>
      </w:r>
      <w:r>
        <w:br/>
      </w:r>
      <w:hyperlink r:id="rId5" w:tgtFrame="_blank" w:history="1">
        <w:r>
          <w:rPr>
            <w:rStyle w:val="Hyperlink"/>
          </w:rPr>
          <w:t>https://us02web.zoom.us/j/85733490262?pwd=ZHNERXViRVJnYy91RjJJdmZHL1JPZz09</w:t>
        </w:r>
      </w:hyperlink>
      <w:r>
        <w:br/>
      </w:r>
    </w:p>
    <w:p w14:paraId="10F6ECE7" w14:textId="4F2D5F39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 Attendees:</w:t>
      </w:r>
      <w:r>
        <w:rPr>
          <w:rFonts w:eastAsia="Georgia" w:cs="Georgia"/>
          <w:color w:val="222222"/>
        </w:rPr>
        <w:br/>
      </w:r>
    </w:p>
    <w:p w14:paraId="6BEB1183" w14:textId="30C1BA11" w:rsidR="007F5AD9" w:rsidRDefault="00AE1FA6" w:rsidP="007F5AD9">
      <w:pPr>
        <w:shd w:val="clear" w:color="auto" w:fill="FFFFFF"/>
        <w:rPr>
          <w:rFonts w:eastAsia="Georgia" w:cs="Georgia"/>
          <w:b/>
          <w:color w:val="222222"/>
        </w:rPr>
      </w:pPr>
      <w:r>
        <w:rPr>
          <w:rFonts w:eastAsia="Georgia" w:cs="Georgia"/>
          <w:b/>
          <w:color w:val="222222"/>
        </w:rPr>
        <w:t>12</w:t>
      </w:r>
      <w:r w:rsidR="00677A33">
        <w:rPr>
          <w:rFonts w:eastAsia="Georgia" w:cs="Georgia"/>
          <w:b/>
          <w:color w:val="222222"/>
        </w:rPr>
        <w:t xml:space="preserve"> </w:t>
      </w:r>
      <w:r w:rsidR="007F5AD9">
        <w:rPr>
          <w:rFonts w:eastAsia="Georgia" w:cs="Georgia"/>
          <w:b/>
          <w:color w:val="222222"/>
        </w:rPr>
        <w:t>Voting members</w:t>
      </w:r>
      <w:r w:rsidR="00677A33">
        <w:rPr>
          <w:rFonts w:eastAsia="Georgia" w:cs="Georgia"/>
          <w:b/>
          <w:color w:val="222222"/>
        </w:rPr>
        <w:t>, quorum is s</w:t>
      </w:r>
      <w:r>
        <w:rPr>
          <w:rFonts w:eastAsia="Georgia" w:cs="Georgia"/>
          <w:b/>
          <w:color w:val="222222"/>
        </w:rPr>
        <w:t>even</w:t>
      </w:r>
      <w:r w:rsidR="007F5AD9">
        <w:rPr>
          <w:rFonts w:eastAsia="Georgia" w:cs="Georgia"/>
          <w:b/>
          <w:color w:val="222222"/>
        </w:rPr>
        <w:t>:</w:t>
      </w:r>
    </w:p>
    <w:p w14:paraId="340BC640" w14:textId="77777777" w:rsidR="007F5AD9" w:rsidRDefault="007F5AD9" w:rsidP="007F5AD9">
      <w:pPr>
        <w:shd w:val="clear" w:color="auto" w:fill="FFFFFF"/>
        <w:rPr>
          <w:rFonts w:eastAsia="Georgia" w:cs="Georgia"/>
          <w:b/>
          <w:color w:val="222222"/>
        </w:rPr>
      </w:pPr>
    </w:p>
    <w:p w14:paraId="42C1623C" w14:textId="77777777" w:rsidR="007F5AD9" w:rsidRDefault="007F5AD9" w:rsidP="007F5AD9">
      <w:pPr>
        <w:shd w:val="clear" w:color="auto" w:fill="FFFFFF"/>
        <w:rPr>
          <w:rFonts w:eastAsia="Georgia" w:cs="Georgia"/>
          <w:color w:val="222222"/>
        </w:rPr>
        <w:sectPr w:rsidR="007F5AD9" w:rsidSect="00F71EFC">
          <w:pgSz w:w="12240" w:h="15840"/>
          <w:pgMar w:top="720" w:right="720" w:bottom="720" w:left="1440" w:header="720" w:footer="720" w:gutter="0"/>
          <w:cols w:space="720"/>
          <w:docGrid w:linePitch="360"/>
        </w:sectPr>
      </w:pPr>
    </w:p>
    <w:p w14:paraId="0FE28199" w14:textId="77D12214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</w:p>
    <w:p w14:paraId="7F929056" w14:textId="1F6B42A3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Shelby Dyer   </w:t>
      </w:r>
    </w:p>
    <w:p w14:paraId="20197F0A" w14:textId="70E82494" w:rsidR="00392246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Bob Heneage </w:t>
      </w:r>
      <w:r w:rsidR="00A3158A">
        <w:rPr>
          <w:rFonts w:eastAsia="Georgia" w:cs="Georgia"/>
          <w:color w:val="222222"/>
        </w:rPr>
        <w:t xml:space="preserve"> </w:t>
      </w:r>
    </w:p>
    <w:p w14:paraId="1A388720" w14:textId="44915521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Abbott Gilbane  </w:t>
      </w:r>
    </w:p>
    <w:p w14:paraId="05A49B1D" w14:textId="14D038E8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August Christensen, Driggs </w:t>
      </w:r>
      <w:r w:rsidR="005631E3">
        <w:rPr>
          <w:rFonts w:eastAsia="Georgia" w:cs="Georgia"/>
          <w:color w:val="222222"/>
        </w:rPr>
        <w:t xml:space="preserve"> </w:t>
      </w:r>
    </w:p>
    <w:p w14:paraId="16DF5BC3" w14:textId="1323C891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Emily Campbell </w:t>
      </w:r>
      <w:r w:rsidR="00FD3DA0">
        <w:rPr>
          <w:rFonts w:eastAsia="Georgia" w:cs="Georgia"/>
          <w:color w:val="222222"/>
        </w:rPr>
        <w:t xml:space="preserve"> </w:t>
      </w:r>
    </w:p>
    <w:p w14:paraId="11D01279" w14:textId="5ED22390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Sue Muncaster, Victor  </w:t>
      </w:r>
    </w:p>
    <w:p w14:paraId="76615C22" w14:textId="3EAB30B1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Brent Schindler, Jacque Beard, Tetonia </w:t>
      </w:r>
    </w:p>
    <w:p w14:paraId="10187CB1" w14:textId="4877C6EC" w:rsidR="007F5AD9" w:rsidRDefault="00AA6BE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BJ Hansen</w:t>
      </w:r>
      <w:r w:rsidR="007F5AD9">
        <w:rPr>
          <w:rFonts w:eastAsia="Georgia" w:cs="Georgia"/>
          <w:color w:val="222222"/>
        </w:rPr>
        <w:t xml:space="preserve"> </w:t>
      </w:r>
      <w:r w:rsidR="00212A9E">
        <w:rPr>
          <w:rFonts w:eastAsia="Georgia" w:cs="Georgia"/>
          <w:color w:val="222222"/>
        </w:rPr>
        <w:t xml:space="preserve"> </w:t>
      </w:r>
    </w:p>
    <w:p w14:paraId="622A4817" w14:textId="2268FB26" w:rsidR="00771E57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Mark Farmer </w:t>
      </w:r>
      <w:r w:rsidR="00D30FDD">
        <w:rPr>
          <w:rFonts w:eastAsia="Georgia" w:cs="Georgia"/>
          <w:color w:val="222222"/>
        </w:rPr>
        <w:t xml:space="preserve"> </w:t>
      </w:r>
    </w:p>
    <w:p w14:paraId="4FB83D69" w14:textId="361736A8" w:rsidR="00771E57" w:rsidRDefault="00771E57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Sarah Post-Holmberg</w:t>
      </w:r>
      <w:r w:rsidR="00DD7EF9">
        <w:rPr>
          <w:rFonts w:eastAsia="Georgia" w:cs="Georgia"/>
          <w:color w:val="222222"/>
        </w:rPr>
        <w:t xml:space="preserve"> </w:t>
      </w:r>
    </w:p>
    <w:p w14:paraId="34647E61" w14:textId="3398AC97" w:rsidR="00AE1FA6" w:rsidRDefault="00392246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Jeff Thompson</w:t>
      </w:r>
      <w:r w:rsidR="00AE1FA6" w:rsidRPr="00AE1FA6">
        <w:rPr>
          <w:rFonts w:eastAsia="Georgia" w:cs="Georgia"/>
          <w:color w:val="222222"/>
        </w:rPr>
        <w:t xml:space="preserve"> </w:t>
      </w:r>
      <w:r w:rsidR="001F4F00">
        <w:rPr>
          <w:rFonts w:eastAsia="Georgia" w:cs="Georgia"/>
          <w:color w:val="222222"/>
        </w:rPr>
        <w:t xml:space="preserve"> </w:t>
      </w:r>
    </w:p>
    <w:p w14:paraId="18F9723B" w14:textId="217874A3" w:rsidR="00392246" w:rsidRDefault="00AE1FA6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Sofia Herrera, Teton Valley News</w:t>
      </w:r>
      <w:r w:rsidR="00140DE4">
        <w:rPr>
          <w:rFonts w:eastAsia="Georgia" w:cs="Georgia"/>
          <w:color w:val="222222"/>
        </w:rPr>
        <w:t xml:space="preserve"> </w:t>
      </w:r>
    </w:p>
    <w:p w14:paraId="308668D0" w14:textId="77777777" w:rsidR="00ED4812" w:rsidRDefault="00ED4812" w:rsidP="007F5AD9">
      <w:pPr>
        <w:shd w:val="clear" w:color="auto" w:fill="FFFFFF"/>
        <w:rPr>
          <w:rFonts w:eastAsia="Georgia" w:cs="Georgia"/>
          <w:color w:val="222222"/>
        </w:rPr>
      </w:pPr>
    </w:p>
    <w:p w14:paraId="473B3207" w14:textId="6B5ED7B7" w:rsidR="007F5AD9" w:rsidRPr="00ED4812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b/>
          <w:color w:val="222222"/>
        </w:rPr>
        <w:t>Advisory members and staff:</w:t>
      </w:r>
    </w:p>
    <w:p w14:paraId="44FB0FB5" w14:textId="77523662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Tatum Clark </w:t>
      </w:r>
      <w:r w:rsidR="00B6125E">
        <w:rPr>
          <w:rFonts w:eastAsia="Georgia" w:cs="Georgia"/>
          <w:color w:val="222222"/>
        </w:rPr>
        <w:t>(</w:t>
      </w:r>
      <w:r>
        <w:rPr>
          <w:rFonts w:eastAsia="Georgia" w:cs="Georgia"/>
          <w:color w:val="222222"/>
        </w:rPr>
        <w:t>Idaho Commerce)</w:t>
      </w:r>
      <w:r w:rsidR="00FD3DA0">
        <w:rPr>
          <w:rFonts w:eastAsia="Georgia" w:cs="Georgia"/>
          <w:color w:val="222222"/>
        </w:rPr>
        <w:t xml:space="preserve"> </w:t>
      </w:r>
      <w:r w:rsidR="001F4F00">
        <w:rPr>
          <w:rFonts w:eastAsia="Georgia" w:cs="Georgia"/>
          <w:color w:val="222222"/>
        </w:rPr>
        <w:t xml:space="preserve"> </w:t>
      </w:r>
    </w:p>
    <w:p w14:paraId="6E96726F" w14:textId="0321E35E" w:rsidR="007F5AD9" w:rsidRDefault="00FD3DA0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Brian McDermott</w:t>
      </w:r>
      <w:r w:rsidR="00F77AD9">
        <w:rPr>
          <w:rFonts w:eastAsia="Georgia" w:cs="Georgia"/>
          <w:color w:val="222222"/>
        </w:rPr>
        <w:t xml:space="preserve"> </w:t>
      </w:r>
      <w:r w:rsidR="00F17D31">
        <w:rPr>
          <w:rFonts w:eastAsia="Georgia" w:cs="Georgia"/>
          <w:color w:val="222222"/>
        </w:rPr>
        <w:t xml:space="preserve"> </w:t>
      </w:r>
    </w:p>
    <w:p w14:paraId="267C8A63" w14:textId="1F807F29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 </w:t>
      </w:r>
    </w:p>
    <w:p w14:paraId="1C6D0FB0" w14:textId="77777777" w:rsidR="006218B1" w:rsidRDefault="006218B1" w:rsidP="007F5AD9">
      <w:pPr>
        <w:shd w:val="clear" w:color="auto" w:fill="FFFFFF"/>
        <w:rPr>
          <w:rFonts w:eastAsia="Georgia" w:cs="Georgia"/>
          <w:color w:val="222222"/>
        </w:rPr>
      </w:pPr>
    </w:p>
    <w:p w14:paraId="12D5BD94" w14:textId="1AEA16C6" w:rsidR="00DE7023" w:rsidRDefault="00DE7023" w:rsidP="007F5AD9">
      <w:pPr>
        <w:shd w:val="clear" w:color="auto" w:fill="FFFFFF"/>
        <w:rPr>
          <w:rFonts w:eastAsia="Georgia" w:cs="Georgia"/>
          <w:color w:val="222222"/>
        </w:rPr>
      </w:pPr>
    </w:p>
    <w:p w14:paraId="2CD6806D" w14:textId="77777777" w:rsidR="00910F0B" w:rsidRDefault="00910F0B" w:rsidP="007F5AD9">
      <w:pPr>
        <w:shd w:val="clear" w:color="auto" w:fill="FFFFFF"/>
        <w:rPr>
          <w:rFonts w:eastAsia="Georgia" w:cs="Georgia"/>
          <w:color w:val="222222"/>
        </w:rPr>
      </w:pPr>
    </w:p>
    <w:p w14:paraId="3C09AF23" w14:textId="77777777" w:rsidR="00910F0B" w:rsidRDefault="00910F0B" w:rsidP="007F5AD9">
      <w:pPr>
        <w:shd w:val="clear" w:color="auto" w:fill="FFFFFF"/>
        <w:rPr>
          <w:rFonts w:eastAsia="Georgia" w:cs="Georgia"/>
          <w:color w:val="222222"/>
        </w:rPr>
        <w:sectPr w:rsidR="00910F0B" w:rsidSect="007F5AD9">
          <w:type w:val="continuous"/>
          <w:pgSz w:w="12240" w:h="15840"/>
          <w:pgMar w:top="720" w:right="720" w:bottom="720" w:left="1440" w:header="720" w:footer="720" w:gutter="0"/>
          <w:cols w:num="2" w:space="720"/>
          <w:docGrid w:linePitch="360"/>
        </w:sectPr>
      </w:pPr>
    </w:p>
    <w:p w14:paraId="1BB09412" w14:textId="77777777" w:rsidR="00E30078" w:rsidRDefault="00E30078"/>
    <w:p w14:paraId="602D2990" w14:textId="77777777" w:rsidR="007F5AD9" w:rsidRDefault="007F5A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1890"/>
        <w:gridCol w:w="1255"/>
      </w:tblGrid>
      <w:tr w:rsidR="007F5AD9" w:rsidRPr="007F5AD9" w14:paraId="72593944" w14:textId="77777777" w:rsidTr="007F5AD9">
        <w:tc>
          <w:tcPr>
            <w:tcW w:w="6925" w:type="dxa"/>
            <w:shd w:val="clear" w:color="auto" w:fill="F2F2F2" w:themeFill="background1" w:themeFillShade="F2"/>
          </w:tcPr>
          <w:p w14:paraId="3FA06DE7" w14:textId="77777777" w:rsidR="007F5AD9" w:rsidRDefault="007F5AD9">
            <w:pPr>
              <w:rPr>
                <w:b/>
              </w:rPr>
            </w:pPr>
            <w:r w:rsidRPr="007F5AD9">
              <w:rPr>
                <w:b/>
              </w:rPr>
              <w:t>Topic</w:t>
            </w:r>
          </w:p>
          <w:p w14:paraId="08A502AD" w14:textId="77777777" w:rsidR="007F5AD9" w:rsidRPr="007F5AD9" w:rsidRDefault="007F5AD9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3D644C76" w14:textId="77777777" w:rsidR="007F5AD9" w:rsidRPr="007F5AD9" w:rsidRDefault="007F5AD9">
            <w:pPr>
              <w:rPr>
                <w:b/>
              </w:rPr>
            </w:pPr>
            <w:r w:rsidRPr="007F5AD9">
              <w:rPr>
                <w:b/>
              </w:rPr>
              <w:t>Lead</w:t>
            </w:r>
          </w:p>
        </w:tc>
        <w:tc>
          <w:tcPr>
            <w:tcW w:w="1255" w:type="dxa"/>
            <w:shd w:val="clear" w:color="auto" w:fill="F2F2F2" w:themeFill="background1" w:themeFillShade="F2"/>
          </w:tcPr>
          <w:p w14:paraId="4BD62BC0" w14:textId="77777777" w:rsidR="007F5AD9" w:rsidRPr="007F5AD9" w:rsidRDefault="007F5AD9">
            <w:pPr>
              <w:rPr>
                <w:b/>
              </w:rPr>
            </w:pPr>
            <w:r w:rsidRPr="007F5AD9">
              <w:rPr>
                <w:b/>
              </w:rPr>
              <w:t>Duration</w:t>
            </w:r>
          </w:p>
        </w:tc>
      </w:tr>
      <w:tr w:rsidR="007F5AD9" w14:paraId="14838CA5" w14:textId="77777777" w:rsidTr="007F5AD9">
        <w:tc>
          <w:tcPr>
            <w:tcW w:w="6925" w:type="dxa"/>
          </w:tcPr>
          <w:p w14:paraId="63F6E1B5" w14:textId="7EA94606" w:rsidR="007F5AD9" w:rsidRDefault="007F5AD9">
            <w:r>
              <w:t>Call to Order</w:t>
            </w:r>
            <w:r w:rsidR="005631E3">
              <w:t xml:space="preserve"> </w:t>
            </w:r>
          </w:p>
          <w:p w14:paraId="113DCE46" w14:textId="65ADF071" w:rsidR="007F5AD9" w:rsidRDefault="007F5AD9"/>
        </w:tc>
        <w:tc>
          <w:tcPr>
            <w:tcW w:w="1890" w:type="dxa"/>
          </w:tcPr>
          <w:p w14:paraId="0B1F0E07" w14:textId="5B559E5D" w:rsidR="007F5AD9" w:rsidRDefault="00C14C9A">
            <w:r>
              <w:t>Mark</w:t>
            </w:r>
          </w:p>
        </w:tc>
        <w:tc>
          <w:tcPr>
            <w:tcW w:w="1255" w:type="dxa"/>
          </w:tcPr>
          <w:p w14:paraId="4169D7AB" w14:textId="77777777" w:rsidR="007F5AD9" w:rsidRDefault="007F5AD9">
            <w:r>
              <w:t>2 min.</w:t>
            </w:r>
          </w:p>
        </w:tc>
      </w:tr>
      <w:tr w:rsidR="007F5AD9" w14:paraId="4D6E8222" w14:textId="77777777" w:rsidTr="007F5AD9">
        <w:tc>
          <w:tcPr>
            <w:tcW w:w="6925" w:type="dxa"/>
          </w:tcPr>
          <w:p w14:paraId="37203629" w14:textId="72F072BF" w:rsidR="00212A9E" w:rsidRDefault="007F5AD9">
            <w:r>
              <w:t>Roll Call (see above)</w:t>
            </w:r>
          </w:p>
        </w:tc>
        <w:tc>
          <w:tcPr>
            <w:tcW w:w="1890" w:type="dxa"/>
          </w:tcPr>
          <w:p w14:paraId="69CA8DE5" w14:textId="39F7441E" w:rsidR="007F5AD9" w:rsidRDefault="00745D71">
            <w:r>
              <w:t>McD</w:t>
            </w:r>
          </w:p>
        </w:tc>
        <w:tc>
          <w:tcPr>
            <w:tcW w:w="1255" w:type="dxa"/>
          </w:tcPr>
          <w:p w14:paraId="1AB28394" w14:textId="77777777" w:rsidR="007F5AD9" w:rsidRDefault="007F5AD9">
            <w:r>
              <w:t>2</w:t>
            </w:r>
          </w:p>
        </w:tc>
      </w:tr>
      <w:tr w:rsidR="007F5AD9" w14:paraId="33D6B390" w14:textId="77777777" w:rsidTr="007F5AD9">
        <w:tc>
          <w:tcPr>
            <w:tcW w:w="6925" w:type="dxa"/>
          </w:tcPr>
          <w:p w14:paraId="78E7551E" w14:textId="77777777" w:rsidR="007F5AD9" w:rsidRPr="007B547D" w:rsidRDefault="007F5AD9" w:rsidP="007F5AD9">
            <w:pPr>
              <w:rPr>
                <w:b/>
                <w:bCs/>
                <w:color w:val="222222"/>
              </w:rPr>
            </w:pPr>
            <w:r w:rsidRPr="007B547D">
              <w:rPr>
                <w:rFonts w:eastAsia="Georgia" w:cs="Georgia"/>
                <w:b/>
                <w:bCs/>
                <w:color w:val="222222"/>
              </w:rPr>
              <w:t>Consent Agenda—Action Item</w:t>
            </w:r>
          </w:p>
          <w:p w14:paraId="2B947806" w14:textId="4802F355" w:rsidR="007F5AD9" w:rsidRPr="002876B9" w:rsidRDefault="007F5AD9" w:rsidP="007333F8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2876B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Approve regular </w:t>
            </w:r>
            <w:r w:rsidR="00C14C9A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December</w:t>
            </w:r>
            <w:r w:rsidRPr="002876B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meeting minutes</w:t>
            </w:r>
          </w:p>
          <w:p w14:paraId="3A213C17" w14:textId="0491EF05" w:rsidR="007333F8" w:rsidRPr="002876B9" w:rsidRDefault="007F5AD9" w:rsidP="007333F8">
            <w:pPr>
              <w:pStyle w:val="ListParagraph"/>
              <w:numPr>
                <w:ilvl w:val="0"/>
                <w:numId w:val="14"/>
              </w:numPr>
              <w:ind w:left="1080"/>
              <w:rPr>
                <w:color w:val="222222"/>
                <w:sz w:val="22"/>
                <w:szCs w:val="22"/>
              </w:rPr>
            </w:pPr>
            <w:r w:rsidRPr="002876B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ED Report</w:t>
            </w:r>
            <w:r w:rsidR="00231571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—</w:t>
            </w:r>
            <w:r w:rsidR="00C14C9A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Dec</w:t>
            </w:r>
            <w:r w:rsidR="009561BA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ember</w:t>
            </w:r>
          </w:p>
          <w:p w14:paraId="07013BCE" w14:textId="204A2236" w:rsidR="007333F8" w:rsidRPr="002876B9" w:rsidRDefault="004C3B1E" w:rsidP="007333F8">
            <w:pPr>
              <w:pStyle w:val="ListParagraph"/>
              <w:numPr>
                <w:ilvl w:val="0"/>
                <w:numId w:val="14"/>
              </w:numPr>
              <w:ind w:left="1080"/>
              <w:rPr>
                <w:color w:val="222222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Approve </w:t>
            </w:r>
            <w:r w:rsidR="00C14C9A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November 2023</w:t>
            </w:r>
            <w:r w:rsidR="00AE1FA6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Financials</w:t>
            </w:r>
          </w:p>
          <w:p w14:paraId="3570109A" w14:textId="6D8B3A00" w:rsidR="007B547D" w:rsidRPr="00EC237E" w:rsidRDefault="007F5AD9" w:rsidP="00A21E06">
            <w:pPr>
              <w:rPr>
                <w:rFonts w:eastAsia="Georgia" w:cs="Georgia"/>
                <w:color w:val="222222"/>
              </w:rPr>
            </w:pPr>
            <w:r w:rsidRPr="002876B9">
              <w:rPr>
                <w:rFonts w:eastAsia="Georgia" w:cs="Georgia"/>
                <w:color w:val="222222"/>
              </w:rPr>
              <w:t> </w:t>
            </w:r>
            <w:r>
              <w:rPr>
                <w:rFonts w:eastAsia="Georgia" w:cs="Georgia"/>
                <w:color w:val="222222"/>
              </w:rPr>
              <w:t>Motion</w:t>
            </w:r>
            <w:r w:rsidR="00212A9E">
              <w:rPr>
                <w:rFonts w:eastAsia="Georgia" w:cs="Georgia"/>
                <w:color w:val="222222"/>
              </w:rPr>
              <w:t xml:space="preserve"> </w:t>
            </w:r>
          </w:p>
        </w:tc>
        <w:tc>
          <w:tcPr>
            <w:tcW w:w="1890" w:type="dxa"/>
          </w:tcPr>
          <w:p w14:paraId="2739B399" w14:textId="459EBBA0" w:rsidR="007F5AD9" w:rsidRDefault="00745D71">
            <w:r>
              <w:t>All</w:t>
            </w:r>
          </w:p>
        </w:tc>
        <w:tc>
          <w:tcPr>
            <w:tcW w:w="1255" w:type="dxa"/>
          </w:tcPr>
          <w:p w14:paraId="6BABAB47" w14:textId="77777777" w:rsidR="007F5AD9" w:rsidRDefault="007F5AD9">
            <w:r>
              <w:t>5</w:t>
            </w:r>
          </w:p>
        </w:tc>
      </w:tr>
      <w:tr w:rsidR="007F5AD9" w14:paraId="4BB27752" w14:textId="77777777" w:rsidTr="007F5AD9">
        <w:tc>
          <w:tcPr>
            <w:tcW w:w="6925" w:type="dxa"/>
          </w:tcPr>
          <w:p w14:paraId="6F4F03A3" w14:textId="77777777" w:rsidR="00AE1FA6" w:rsidRDefault="00274CFC" w:rsidP="00274CFC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b/>
                <w:bCs/>
                <w:color w:val="222222"/>
              </w:rPr>
              <w:t>Administrative Update</w:t>
            </w:r>
          </w:p>
          <w:p w14:paraId="76CA6460" w14:textId="77777777" w:rsidR="00274CFC" w:rsidRPr="008D6EE7" w:rsidRDefault="00274CFC" w:rsidP="006A0045">
            <w:pPr>
              <w:pStyle w:val="ListParagraph"/>
              <w:numPr>
                <w:ilvl w:val="0"/>
                <w:numId w:val="35"/>
              </w:numPr>
              <w:rPr>
                <w:rFonts w:eastAsia="Georgia" w:cs="Georgia"/>
                <w:color w:val="222222"/>
              </w:rPr>
            </w:pPr>
            <w:r>
              <w:rPr>
                <w:rFonts w:asciiTheme="majorHAnsi" w:eastAsia="Georgia" w:hAnsiTheme="majorHAnsi" w:cs="Georgia"/>
                <w:color w:val="222222"/>
                <w:sz w:val="22"/>
                <w:szCs w:val="22"/>
              </w:rPr>
              <w:t>Review McD priorities Jan—June</w:t>
            </w:r>
            <w:r w:rsidR="006A0045">
              <w:rPr>
                <w:rFonts w:asciiTheme="majorHAnsi" w:eastAsia="Georgia" w:hAnsiTheme="majorHAnsi" w:cs="Georgia"/>
                <w:color w:val="222222"/>
                <w:sz w:val="22"/>
                <w:szCs w:val="22"/>
              </w:rPr>
              <w:t>. See document in board package</w:t>
            </w:r>
          </w:p>
          <w:p w14:paraId="505D1C12" w14:textId="3CA25BD4" w:rsidR="006A0045" w:rsidRPr="006A0045" w:rsidRDefault="006A0045" w:rsidP="006A0045">
            <w:pPr>
              <w:pStyle w:val="ListParagraph"/>
              <w:rPr>
                <w:rFonts w:eastAsia="Georgia" w:cs="Georgia"/>
                <w:color w:val="222222"/>
              </w:rPr>
            </w:pPr>
          </w:p>
        </w:tc>
        <w:tc>
          <w:tcPr>
            <w:tcW w:w="1890" w:type="dxa"/>
          </w:tcPr>
          <w:p w14:paraId="1F0ABFB9" w14:textId="2A1F1AFD" w:rsidR="007F5AD9" w:rsidRDefault="006A0045">
            <w:r>
              <w:t>McD</w:t>
            </w:r>
          </w:p>
        </w:tc>
        <w:tc>
          <w:tcPr>
            <w:tcW w:w="1255" w:type="dxa"/>
          </w:tcPr>
          <w:p w14:paraId="7A69E63C" w14:textId="6FEB494E" w:rsidR="007F5AD9" w:rsidRDefault="006A0045">
            <w:r>
              <w:t>10</w:t>
            </w:r>
          </w:p>
        </w:tc>
      </w:tr>
      <w:tr w:rsidR="007F5AD9" w14:paraId="0902D70A" w14:textId="77777777" w:rsidTr="007F5AD9">
        <w:tc>
          <w:tcPr>
            <w:tcW w:w="6925" w:type="dxa"/>
          </w:tcPr>
          <w:p w14:paraId="494B0F36" w14:textId="4F889AB4" w:rsidR="007F5AD9" w:rsidRDefault="007F5AD9" w:rsidP="007F5AD9">
            <w:pPr>
              <w:rPr>
                <w:rFonts w:eastAsia="Georgia" w:cs="Georgia"/>
                <w:b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Business Support/Strengthening</w:t>
            </w:r>
            <w:r w:rsidR="00577377">
              <w:rPr>
                <w:rFonts w:eastAsia="Georgia" w:cs="Georgia"/>
                <w:b/>
                <w:color w:val="222222"/>
              </w:rPr>
              <w:t>, Retention, Recruitment</w:t>
            </w:r>
            <w:r>
              <w:rPr>
                <w:rFonts w:eastAsia="Georgia" w:cs="Georgia"/>
                <w:b/>
                <w:color w:val="222222"/>
              </w:rPr>
              <w:t xml:space="preserve"> (see activity reports):</w:t>
            </w:r>
          </w:p>
          <w:p w14:paraId="7EC87FB3" w14:textId="77777777" w:rsidR="00577377" w:rsidRDefault="00577377" w:rsidP="007F5AD9">
            <w:pPr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Highlights:</w:t>
            </w:r>
          </w:p>
          <w:p w14:paraId="18777BAA" w14:textId="46640632" w:rsidR="00D144ED" w:rsidRDefault="00D144ED" w:rsidP="00577377">
            <w:pPr>
              <w:numPr>
                <w:ilvl w:val="2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Projects include airport, meat processing, ointment company, art studio</w:t>
            </w:r>
            <w:r w:rsidR="00C14C9A">
              <w:rPr>
                <w:rFonts w:eastAsia="Georgia" w:cs="Georgia"/>
                <w:color w:val="222222"/>
              </w:rPr>
              <w:t>, wine bar, bike manufacturing</w:t>
            </w:r>
            <w:r w:rsidR="00274CFC">
              <w:rPr>
                <w:rFonts w:eastAsia="Georgia" w:cs="Georgia"/>
                <w:color w:val="222222"/>
              </w:rPr>
              <w:t>, Tribe Art, web designer, Frontier Credit Union opening</w:t>
            </w:r>
          </w:p>
          <w:p w14:paraId="5FA4DECE" w14:textId="10300807" w:rsidR="00E74B77" w:rsidRPr="00E74B77" w:rsidRDefault="00E74B77" w:rsidP="00E74B77">
            <w:pPr>
              <w:ind w:left="2160"/>
              <w:rPr>
                <w:rFonts w:eastAsia="Georgia" w:cs="Georgia"/>
                <w:color w:val="222222"/>
              </w:rPr>
            </w:pPr>
          </w:p>
        </w:tc>
        <w:tc>
          <w:tcPr>
            <w:tcW w:w="1890" w:type="dxa"/>
          </w:tcPr>
          <w:p w14:paraId="5304633F" w14:textId="56BD3E7D" w:rsidR="007F5AD9" w:rsidRDefault="00E74B77">
            <w:r>
              <w:t>McD</w:t>
            </w:r>
            <w:r w:rsidR="00745D71">
              <w:t xml:space="preserve"> </w:t>
            </w:r>
          </w:p>
        </w:tc>
        <w:tc>
          <w:tcPr>
            <w:tcW w:w="1255" w:type="dxa"/>
          </w:tcPr>
          <w:p w14:paraId="6A603CA1" w14:textId="2684DBC8" w:rsidR="007F5AD9" w:rsidRDefault="006A0045">
            <w:r>
              <w:t>5</w:t>
            </w:r>
          </w:p>
        </w:tc>
      </w:tr>
      <w:tr w:rsidR="00C14C9A" w14:paraId="0D94F7F9" w14:textId="77777777" w:rsidTr="007F5AD9">
        <w:tc>
          <w:tcPr>
            <w:tcW w:w="6925" w:type="dxa"/>
          </w:tcPr>
          <w:p w14:paraId="43453498" w14:textId="77777777" w:rsidR="00C14C9A" w:rsidRDefault="00C14C9A" w:rsidP="007F5AD9">
            <w:pPr>
              <w:rPr>
                <w:rFonts w:eastAsia="Georgia" w:cs="Georgia"/>
                <w:bCs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Geo Transition, TREC Office at Geo</w:t>
            </w:r>
          </w:p>
          <w:p w14:paraId="2C67E30E" w14:textId="617CB10F" w:rsidR="00C14C9A" w:rsidRPr="00C14C9A" w:rsidRDefault="00C14C9A" w:rsidP="00C14C9A">
            <w:pPr>
              <w:pStyle w:val="ListParagraph"/>
              <w:numPr>
                <w:ilvl w:val="0"/>
                <w:numId w:val="34"/>
              </w:numP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</w:pPr>
            <w:r w:rsidRPr="00C14C9A"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 xml:space="preserve">Timing </w:t>
            </w:r>
          </w:p>
          <w:p w14:paraId="56A16DC2" w14:textId="3DD89384" w:rsidR="00C14C9A" w:rsidRPr="00C14C9A" w:rsidRDefault="00C14C9A" w:rsidP="00C14C9A">
            <w:pPr>
              <w:pStyle w:val="ListParagraph"/>
              <w:numPr>
                <w:ilvl w:val="0"/>
                <w:numId w:val="34"/>
              </w:numP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</w:pPr>
            <w:r w:rsidRPr="00C14C9A"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>TREC Assets</w:t>
            </w:r>
          </w:p>
          <w:p w14:paraId="6D225510" w14:textId="36B7C86F" w:rsidR="00C14C9A" w:rsidRPr="00C14C9A" w:rsidRDefault="00C14C9A" w:rsidP="00C14C9A">
            <w:pPr>
              <w:pStyle w:val="ListParagraph"/>
              <w:numPr>
                <w:ilvl w:val="0"/>
                <w:numId w:val="34"/>
              </w:numPr>
              <w:rPr>
                <w:rFonts w:asciiTheme="minorHAnsi" w:eastAsia="Georgia" w:hAnsiTheme="minorHAnsi" w:cs="Georgia"/>
                <w:bCs/>
                <w:color w:val="222222"/>
              </w:rPr>
            </w:pPr>
            <w:r w:rsidRPr="00C14C9A"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>TREC Office</w:t>
            </w:r>
          </w:p>
          <w:p w14:paraId="35077487" w14:textId="0C7EEDB7" w:rsidR="00C14C9A" w:rsidRPr="00C14C9A" w:rsidRDefault="00C14C9A" w:rsidP="007F5AD9">
            <w:pPr>
              <w:rPr>
                <w:rFonts w:eastAsia="Georgia" w:cs="Georgia"/>
                <w:bCs/>
                <w:color w:val="222222"/>
              </w:rPr>
            </w:pPr>
          </w:p>
        </w:tc>
        <w:tc>
          <w:tcPr>
            <w:tcW w:w="1890" w:type="dxa"/>
          </w:tcPr>
          <w:p w14:paraId="7A0E350F" w14:textId="0189DBEF" w:rsidR="00C14C9A" w:rsidRDefault="00C14C9A">
            <w:r>
              <w:t>Mayor August, Mark</w:t>
            </w:r>
          </w:p>
        </w:tc>
        <w:tc>
          <w:tcPr>
            <w:tcW w:w="1255" w:type="dxa"/>
          </w:tcPr>
          <w:p w14:paraId="0E166E5F" w14:textId="0E9E5546" w:rsidR="00C14C9A" w:rsidRDefault="00C14C9A">
            <w:r>
              <w:t>10</w:t>
            </w:r>
          </w:p>
        </w:tc>
      </w:tr>
      <w:tr w:rsidR="007F5AD9" w14:paraId="4F92D414" w14:textId="77777777" w:rsidTr="007F5AD9">
        <w:tc>
          <w:tcPr>
            <w:tcW w:w="6925" w:type="dxa"/>
          </w:tcPr>
          <w:p w14:paraId="6D9A4711" w14:textId="351B1328" w:rsidR="00E76443" w:rsidRDefault="0015595C" w:rsidP="00741D6C">
            <w:pPr>
              <w:rPr>
                <w:rFonts w:eastAsia="Georgia" w:cs="Georgia"/>
                <w:b/>
                <w:bCs/>
                <w:color w:val="222222"/>
              </w:rPr>
            </w:pPr>
            <w:r w:rsidRPr="0015595C">
              <w:rPr>
                <w:rFonts w:eastAsia="Georgia" w:cs="Georgia"/>
                <w:b/>
                <w:bCs/>
                <w:color w:val="222222"/>
              </w:rPr>
              <w:t>Succession Planning Update</w:t>
            </w:r>
          </w:p>
          <w:p w14:paraId="6FB24F5A" w14:textId="7AB45273" w:rsidR="00173CBD" w:rsidRDefault="00C14C9A" w:rsidP="00173CBD">
            <w:pPr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J</w:t>
            </w:r>
            <w:r w:rsidR="00173CBD">
              <w:rPr>
                <w:rFonts w:eastAsia="Georgia" w:cs="Georgia"/>
                <w:color w:val="222222"/>
              </w:rPr>
              <w:t>ob description</w:t>
            </w:r>
            <w:r>
              <w:rPr>
                <w:rFonts w:eastAsia="Georgia" w:cs="Georgia"/>
                <w:color w:val="222222"/>
              </w:rPr>
              <w:t xml:space="preserve"> is final</w:t>
            </w:r>
          </w:p>
          <w:p w14:paraId="3E7A70AF" w14:textId="50755185" w:rsidR="00173CBD" w:rsidRDefault="00173CBD" w:rsidP="00173CBD">
            <w:pPr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Timeline</w:t>
            </w:r>
            <w:r w:rsidR="00EE2FCF">
              <w:rPr>
                <w:rFonts w:eastAsia="Georgia" w:cs="Georgia"/>
                <w:color w:val="222222"/>
              </w:rPr>
              <w:t xml:space="preserve"> consensus:</w:t>
            </w:r>
          </w:p>
          <w:p w14:paraId="697AAAF0" w14:textId="3E2DB832" w:rsidR="000076BD" w:rsidRPr="00EE2FCF" w:rsidRDefault="000076BD" w:rsidP="00EE2FCF">
            <w:pPr>
              <w:pStyle w:val="ListParagraph"/>
              <w:numPr>
                <w:ilvl w:val="1"/>
                <w:numId w:val="4"/>
              </w:numPr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</w:pPr>
            <w:r w:rsidRPr="00EE2FCF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lastRenderedPageBreak/>
              <w:t xml:space="preserve">McD’s last day on the </w:t>
            </w:r>
            <w:r w:rsidR="00EE2FCF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j</w:t>
            </w:r>
            <w:r w:rsidRPr="00EE2FCF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ob is June 30.</w:t>
            </w:r>
          </w:p>
          <w:p w14:paraId="2F65645E" w14:textId="1A40BCC6" w:rsidR="000076BD" w:rsidRPr="00EE2FCF" w:rsidRDefault="006A1D06" w:rsidP="00EE2FCF">
            <w:pPr>
              <w:pStyle w:val="ListParagraph"/>
              <w:numPr>
                <w:ilvl w:val="1"/>
                <w:numId w:val="4"/>
              </w:numPr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</w:pPr>
            <w:r w:rsidRPr="00EE2FCF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 xml:space="preserve">New ED </w:t>
            </w:r>
            <w:r w:rsidR="00EE2FCF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 xml:space="preserve">should start </w:t>
            </w:r>
            <w:r w:rsidRPr="00EE2FCF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 xml:space="preserve">June 1.  </w:t>
            </w:r>
            <w:r w:rsidR="00EE2FCF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Make o</w:t>
            </w:r>
            <w:r w:rsidRPr="00EE2FCF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ffer in April.</w:t>
            </w:r>
          </w:p>
          <w:p w14:paraId="49C40F3D" w14:textId="445E9500" w:rsidR="000076BD" w:rsidRPr="00EE2FCF" w:rsidRDefault="000076BD" w:rsidP="00EE2FCF">
            <w:pPr>
              <w:pStyle w:val="ListParagraph"/>
              <w:numPr>
                <w:ilvl w:val="1"/>
                <w:numId w:val="4"/>
              </w:numPr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</w:pPr>
            <w:r w:rsidRPr="00EE2FCF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 xml:space="preserve">Start recruiting January. </w:t>
            </w:r>
          </w:p>
          <w:p w14:paraId="68FEB7AF" w14:textId="555356AA" w:rsidR="000076BD" w:rsidRPr="00EE2FCF" w:rsidRDefault="000076BD" w:rsidP="00EE2FCF">
            <w:pPr>
              <w:pStyle w:val="ListParagraph"/>
              <w:numPr>
                <w:ilvl w:val="1"/>
                <w:numId w:val="4"/>
              </w:numPr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</w:pPr>
            <w:r w:rsidRPr="00EE2FCF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McD to share past process for recruiting program managers.</w:t>
            </w:r>
          </w:p>
          <w:p w14:paraId="79ED26D9" w14:textId="0513BEB9" w:rsidR="000076BD" w:rsidRPr="00C14C9A" w:rsidRDefault="000076BD" w:rsidP="00EE2FCF">
            <w:pPr>
              <w:pStyle w:val="ListParagraph"/>
              <w:numPr>
                <w:ilvl w:val="1"/>
                <w:numId w:val="4"/>
              </w:numPr>
              <w:rPr>
                <w:rFonts w:eastAsia="Georgia" w:cs="Georgia"/>
                <w:color w:val="222222"/>
              </w:rPr>
            </w:pPr>
            <w:r w:rsidRPr="00EE2FCF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BJ sent emails to Mark re: process of posting and will share them.</w:t>
            </w:r>
          </w:p>
          <w:p w14:paraId="44B329F1" w14:textId="357F8936" w:rsidR="00A77AAD" w:rsidRPr="00A77AAD" w:rsidRDefault="00C14C9A" w:rsidP="00A77AAD">
            <w:pPr>
              <w:pStyle w:val="ListParagraph"/>
              <w:numPr>
                <w:ilvl w:val="0"/>
                <w:numId w:val="4"/>
              </w:numPr>
              <w:rPr>
                <w:rFonts w:eastAsia="Georgia" w:cs="Georgia"/>
                <w:color w:val="222222"/>
                <w:sz w:val="22"/>
                <w:szCs w:val="22"/>
              </w:rPr>
            </w:pPr>
            <w:r w:rsidRPr="00C14C9A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Review</w:t>
            </w:r>
            <w:r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 xml:space="preserve"> Job Posting Marketing Plan</w:t>
            </w:r>
          </w:p>
          <w:p w14:paraId="38A6B500" w14:textId="45E953A3" w:rsidR="00A77AAD" w:rsidRPr="00A40167" w:rsidRDefault="00A77AAD" w:rsidP="00A77AAD">
            <w:pPr>
              <w:pStyle w:val="ListParagraph"/>
              <w:numPr>
                <w:ilvl w:val="1"/>
                <w:numId w:val="4"/>
              </w:numPr>
              <w:rPr>
                <w:rFonts w:eastAsia="Georgia" w:cs="Georgia"/>
                <w:color w:val="222222"/>
                <w:sz w:val="22"/>
                <w:szCs w:val="22"/>
              </w:rPr>
            </w:pPr>
            <w:r>
              <w:rPr>
                <w:rFonts w:asciiTheme="majorHAnsi" w:eastAsia="Georgia" w:hAnsiTheme="majorHAnsi" w:cs="Georgia"/>
                <w:color w:val="222222"/>
                <w:sz w:val="22"/>
                <w:szCs w:val="22"/>
              </w:rPr>
              <w:t xml:space="preserve">Review advert copy </w:t>
            </w:r>
          </w:p>
          <w:p w14:paraId="20881084" w14:textId="40ADB19F" w:rsidR="00A40167" w:rsidRDefault="00A40167" w:rsidP="00A40167">
            <w:pPr>
              <w:pStyle w:val="ListParagraph"/>
              <w:numPr>
                <w:ilvl w:val="1"/>
                <w:numId w:val="4"/>
              </w:numPr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</w:pPr>
            <w:r w:rsidRPr="00A40167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Media, Budget, Timing</w:t>
            </w:r>
          </w:p>
          <w:p w14:paraId="16548177" w14:textId="29E4D130" w:rsidR="00A77AAD" w:rsidRPr="00A40167" w:rsidRDefault="00A77AAD" w:rsidP="00A77AAD">
            <w:pPr>
              <w:pStyle w:val="ListParagraph"/>
              <w:numPr>
                <w:ilvl w:val="2"/>
                <w:numId w:val="4"/>
              </w:numPr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</w:pPr>
            <w:r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Full job description on Discover</w:t>
            </w:r>
          </w:p>
          <w:p w14:paraId="33FFA090" w14:textId="2FD425A2" w:rsidR="00173CBD" w:rsidRPr="00173CBD" w:rsidRDefault="00173CBD" w:rsidP="00EE2FCF">
            <w:pPr>
              <w:rPr>
                <w:rFonts w:eastAsia="Georgia" w:cs="Georgia"/>
                <w:color w:val="222222"/>
              </w:rPr>
            </w:pPr>
          </w:p>
        </w:tc>
        <w:tc>
          <w:tcPr>
            <w:tcW w:w="1890" w:type="dxa"/>
          </w:tcPr>
          <w:p w14:paraId="70BF890E" w14:textId="25F6026B" w:rsidR="007F5AD9" w:rsidRDefault="00C14C9A">
            <w:r>
              <w:lastRenderedPageBreak/>
              <w:t>Mark</w:t>
            </w:r>
          </w:p>
        </w:tc>
        <w:tc>
          <w:tcPr>
            <w:tcW w:w="1255" w:type="dxa"/>
          </w:tcPr>
          <w:p w14:paraId="7EF9C8A1" w14:textId="25A39408" w:rsidR="006346D8" w:rsidRDefault="0015595C">
            <w:r>
              <w:t>1</w:t>
            </w:r>
            <w:r w:rsidR="00C14C9A">
              <w:t>5</w:t>
            </w:r>
          </w:p>
        </w:tc>
      </w:tr>
      <w:tr w:rsidR="00F63861" w14:paraId="6A48B02F" w14:textId="77777777" w:rsidTr="007F5AD9">
        <w:tc>
          <w:tcPr>
            <w:tcW w:w="6925" w:type="dxa"/>
          </w:tcPr>
          <w:p w14:paraId="56041456" w14:textId="7E174C13" w:rsidR="00F63861" w:rsidRDefault="00F63861" w:rsidP="005937C8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Other business</w:t>
            </w:r>
            <w:r w:rsidR="000076BD">
              <w:rPr>
                <w:rFonts w:eastAsia="Georgia" w:cs="Georgia"/>
                <w:color w:val="222222"/>
              </w:rPr>
              <w:t xml:space="preserve">  </w:t>
            </w:r>
          </w:p>
          <w:p w14:paraId="758D0174" w14:textId="77777777" w:rsidR="000076BD" w:rsidRDefault="000076BD" w:rsidP="005937C8">
            <w:pPr>
              <w:rPr>
                <w:rFonts w:eastAsia="Georgia" w:cs="Georgia"/>
                <w:color w:val="222222"/>
              </w:rPr>
            </w:pPr>
          </w:p>
          <w:p w14:paraId="7A0784F3" w14:textId="1909A566" w:rsidR="000076BD" w:rsidRDefault="000076BD" w:rsidP="005937C8">
            <w:pPr>
              <w:rPr>
                <w:rFonts w:eastAsia="Georgia" w:cs="Georgia"/>
                <w:color w:val="222222"/>
              </w:rPr>
            </w:pPr>
          </w:p>
        </w:tc>
        <w:tc>
          <w:tcPr>
            <w:tcW w:w="1890" w:type="dxa"/>
          </w:tcPr>
          <w:p w14:paraId="0D844F7F" w14:textId="77777777" w:rsidR="00F63861" w:rsidRDefault="00F63861"/>
        </w:tc>
        <w:tc>
          <w:tcPr>
            <w:tcW w:w="1255" w:type="dxa"/>
          </w:tcPr>
          <w:p w14:paraId="27EA804C" w14:textId="77777777" w:rsidR="00F63861" w:rsidRDefault="00F63861"/>
        </w:tc>
      </w:tr>
      <w:tr w:rsidR="007F5AD9" w14:paraId="317D71AA" w14:textId="77777777" w:rsidTr="007F5AD9">
        <w:tc>
          <w:tcPr>
            <w:tcW w:w="6925" w:type="dxa"/>
          </w:tcPr>
          <w:p w14:paraId="6FA5EDD1" w14:textId="19485FDA" w:rsidR="00907ECE" w:rsidRPr="007B547D" w:rsidRDefault="007F5AD9" w:rsidP="007F5AD9">
            <w:pPr>
              <w:rPr>
                <w:rFonts w:eastAsia="Georgia" w:cs="Georgia"/>
                <w:b/>
                <w:bCs/>
                <w:color w:val="222222"/>
              </w:rPr>
            </w:pPr>
            <w:r w:rsidRPr="007B547D">
              <w:rPr>
                <w:rFonts w:eastAsia="Georgia" w:cs="Georgia"/>
                <w:b/>
                <w:bCs/>
                <w:color w:val="222222"/>
              </w:rPr>
              <w:t>Next meeting—</w:t>
            </w:r>
            <w:r w:rsidR="00A40167">
              <w:rPr>
                <w:rFonts w:eastAsia="Georgia" w:cs="Georgia"/>
                <w:b/>
                <w:bCs/>
                <w:color w:val="222222"/>
              </w:rPr>
              <w:t>February 14</w:t>
            </w:r>
          </w:p>
          <w:p w14:paraId="3EDC4A55" w14:textId="6E4584C7" w:rsidR="007F5AD9" w:rsidRDefault="007F5AD9" w:rsidP="007F5AD9">
            <w:pPr>
              <w:rPr>
                <w:rFonts w:eastAsia="Georgia" w:cs="Georgia"/>
                <w:color w:val="222222"/>
              </w:rPr>
            </w:pPr>
          </w:p>
          <w:p w14:paraId="68C351D0" w14:textId="7493FBED" w:rsidR="00D23164" w:rsidRDefault="00A719CC" w:rsidP="00EE2FCF">
            <w:r>
              <w:rPr>
                <w:rFonts w:eastAsia="Georgia" w:cs="Georgia"/>
                <w:color w:val="222222"/>
              </w:rPr>
              <w:t>A</w:t>
            </w:r>
            <w:r w:rsidR="007F5AD9">
              <w:rPr>
                <w:rFonts w:eastAsia="Georgia" w:cs="Georgia"/>
                <w:color w:val="222222"/>
              </w:rPr>
              <w:t>djourn</w:t>
            </w:r>
            <w:r w:rsidR="00A24AD3">
              <w:rPr>
                <w:rFonts w:eastAsia="Georgia" w:cs="Georgia"/>
                <w:color w:val="222222"/>
              </w:rPr>
              <w:t xml:space="preserve"> </w:t>
            </w:r>
          </w:p>
        </w:tc>
        <w:tc>
          <w:tcPr>
            <w:tcW w:w="1890" w:type="dxa"/>
          </w:tcPr>
          <w:p w14:paraId="28268656" w14:textId="77777777" w:rsidR="007F5AD9" w:rsidRDefault="007F5AD9"/>
        </w:tc>
        <w:tc>
          <w:tcPr>
            <w:tcW w:w="1255" w:type="dxa"/>
          </w:tcPr>
          <w:p w14:paraId="68FC48B0" w14:textId="77777777" w:rsidR="007F5AD9" w:rsidRDefault="007F5AD9"/>
        </w:tc>
      </w:tr>
    </w:tbl>
    <w:p w14:paraId="332F0667" w14:textId="77777777" w:rsidR="007F5AD9" w:rsidRDefault="007F5AD9"/>
    <w:sectPr w:rsidR="007F5AD9" w:rsidSect="007F5AD9">
      <w:type w:val="continuous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4FC"/>
    <w:multiLevelType w:val="multilevel"/>
    <w:tmpl w:val="54325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9A6095"/>
    <w:multiLevelType w:val="hybridMultilevel"/>
    <w:tmpl w:val="6ECA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2E95"/>
    <w:multiLevelType w:val="hybridMultilevel"/>
    <w:tmpl w:val="900C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012AE"/>
    <w:multiLevelType w:val="hybridMultilevel"/>
    <w:tmpl w:val="A3E62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91E2A"/>
    <w:multiLevelType w:val="hybridMultilevel"/>
    <w:tmpl w:val="F338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769EB"/>
    <w:multiLevelType w:val="multilevel"/>
    <w:tmpl w:val="569642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BA68FB"/>
    <w:multiLevelType w:val="hybridMultilevel"/>
    <w:tmpl w:val="F00CC21E"/>
    <w:lvl w:ilvl="0" w:tplc="A1166CBC">
      <w:start w:val="20"/>
      <w:numFmt w:val="bullet"/>
      <w:lvlText w:val="-"/>
      <w:lvlJc w:val="left"/>
      <w:pPr>
        <w:ind w:left="5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7" w15:restartNumberingAfterBreak="0">
    <w:nsid w:val="1C035B30"/>
    <w:multiLevelType w:val="multilevel"/>
    <w:tmpl w:val="661485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F3149CE"/>
    <w:multiLevelType w:val="hybridMultilevel"/>
    <w:tmpl w:val="FD6A9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04A39"/>
    <w:multiLevelType w:val="hybridMultilevel"/>
    <w:tmpl w:val="085E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C4CF3"/>
    <w:multiLevelType w:val="multilevel"/>
    <w:tmpl w:val="4C92D474"/>
    <w:lvl w:ilvl="0">
      <w:start w:val="1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20" w:hanging="419"/>
      </w:pPr>
      <w:rPr>
        <w:rFonts w:hint="default"/>
        <w:spacing w:val="-25"/>
        <w:w w:val="99"/>
        <w:u w:val="single" w:color="000000"/>
      </w:rPr>
    </w:lvl>
    <w:lvl w:ilvl="2">
      <w:start w:val="1"/>
      <w:numFmt w:val="bullet"/>
      <w:lvlText w:val="•"/>
      <w:lvlJc w:val="left"/>
      <w:pPr>
        <w:ind w:left="2280" w:hanging="4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5" w:hanging="4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0" w:hanging="4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5" w:hanging="4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0" w:hanging="4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5" w:hanging="4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0" w:hanging="419"/>
      </w:pPr>
      <w:rPr>
        <w:rFonts w:hint="default"/>
      </w:rPr>
    </w:lvl>
  </w:abstractNum>
  <w:abstractNum w:abstractNumId="11" w15:restartNumberingAfterBreak="0">
    <w:nsid w:val="20F92066"/>
    <w:multiLevelType w:val="hybridMultilevel"/>
    <w:tmpl w:val="283AB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4AFB"/>
    <w:multiLevelType w:val="hybridMultilevel"/>
    <w:tmpl w:val="7548E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73C10"/>
    <w:multiLevelType w:val="hybridMultilevel"/>
    <w:tmpl w:val="BEB6F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9391C"/>
    <w:multiLevelType w:val="hybridMultilevel"/>
    <w:tmpl w:val="43B86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06574"/>
    <w:multiLevelType w:val="hybridMultilevel"/>
    <w:tmpl w:val="B43AC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E5820"/>
    <w:multiLevelType w:val="hybridMultilevel"/>
    <w:tmpl w:val="21BC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C3AA3"/>
    <w:multiLevelType w:val="hybridMultilevel"/>
    <w:tmpl w:val="87705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52F2C"/>
    <w:multiLevelType w:val="hybridMultilevel"/>
    <w:tmpl w:val="D9B4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51BE1"/>
    <w:multiLevelType w:val="hybridMultilevel"/>
    <w:tmpl w:val="55167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02E88"/>
    <w:multiLevelType w:val="hybridMultilevel"/>
    <w:tmpl w:val="A996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F54FF"/>
    <w:multiLevelType w:val="hybridMultilevel"/>
    <w:tmpl w:val="EC762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A4A19"/>
    <w:multiLevelType w:val="hybridMultilevel"/>
    <w:tmpl w:val="E8688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B30D1"/>
    <w:multiLevelType w:val="multilevel"/>
    <w:tmpl w:val="0E0084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D976D8C"/>
    <w:multiLevelType w:val="hybridMultilevel"/>
    <w:tmpl w:val="D72EA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641B94"/>
    <w:multiLevelType w:val="hybridMultilevel"/>
    <w:tmpl w:val="666EF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B5D25"/>
    <w:multiLevelType w:val="hybridMultilevel"/>
    <w:tmpl w:val="5074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F0C74"/>
    <w:multiLevelType w:val="hybridMultilevel"/>
    <w:tmpl w:val="E7680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24682"/>
    <w:multiLevelType w:val="multilevel"/>
    <w:tmpl w:val="661485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6731FFB"/>
    <w:multiLevelType w:val="multilevel"/>
    <w:tmpl w:val="537E8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ABC782F"/>
    <w:multiLevelType w:val="hybridMultilevel"/>
    <w:tmpl w:val="CB809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D955B3"/>
    <w:multiLevelType w:val="hybridMultilevel"/>
    <w:tmpl w:val="FF5619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6D47BA8"/>
    <w:multiLevelType w:val="hybridMultilevel"/>
    <w:tmpl w:val="52C49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A60AC"/>
    <w:multiLevelType w:val="hybridMultilevel"/>
    <w:tmpl w:val="EF0C5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C2E4E"/>
    <w:multiLevelType w:val="hybridMultilevel"/>
    <w:tmpl w:val="68109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76647">
    <w:abstractNumId w:val="20"/>
  </w:num>
  <w:num w:numId="2" w16cid:durableId="1971129122">
    <w:abstractNumId w:val="28"/>
  </w:num>
  <w:num w:numId="3" w16cid:durableId="1437554676">
    <w:abstractNumId w:val="29"/>
  </w:num>
  <w:num w:numId="4" w16cid:durableId="833835366">
    <w:abstractNumId w:val="0"/>
  </w:num>
  <w:num w:numId="5" w16cid:durableId="24605225">
    <w:abstractNumId w:val="5"/>
  </w:num>
  <w:num w:numId="6" w16cid:durableId="131944368">
    <w:abstractNumId w:val="9"/>
  </w:num>
  <w:num w:numId="7" w16cid:durableId="982344995">
    <w:abstractNumId w:val="23"/>
  </w:num>
  <w:num w:numId="8" w16cid:durableId="1154293924">
    <w:abstractNumId w:val="34"/>
  </w:num>
  <w:num w:numId="9" w16cid:durableId="1362130916">
    <w:abstractNumId w:val="15"/>
  </w:num>
  <w:num w:numId="10" w16cid:durableId="645281297">
    <w:abstractNumId w:val="4"/>
  </w:num>
  <w:num w:numId="11" w16cid:durableId="1411997182">
    <w:abstractNumId w:val="1"/>
  </w:num>
  <w:num w:numId="12" w16cid:durableId="1367370098">
    <w:abstractNumId w:val="17"/>
  </w:num>
  <w:num w:numId="13" w16cid:durableId="831992048">
    <w:abstractNumId w:val="6"/>
  </w:num>
  <w:num w:numId="14" w16cid:durableId="556211907">
    <w:abstractNumId w:val="31"/>
  </w:num>
  <w:num w:numId="15" w16cid:durableId="621225022">
    <w:abstractNumId w:val="2"/>
  </w:num>
  <w:num w:numId="16" w16cid:durableId="844445251">
    <w:abstractNumId w:val="26"/>
  </w:num>
  <w:num w:numId="17" w16cid:durableId="470709275">
    <w:abstractNumId w:val="10"/>
  </w:num>
  <w:num w:numId="18" w16cid:durableId="1674142937">
    <w:abstractNumId w:val="18"/>
  </w:num>
  <w:num w:numId="19" w16cid:durableId="1815945806">
    <w:abstractNumId w:val="21"/>
  </w:num>
  <w:num w:numId="20" w16cid:durableId="335885662">
    <w:abstractNumId w:val="27"/>
  </w:num>
  <w:num w:numId="21" w16cid:durableId="520239686">
    <w:abstractNumId w:val="24"/>
  </w:num>
  <w:num w:numId="22" w16cid:durableId="1316379421">
    <w:abstractNumId w:val="30"/>
  </w:num>
  <w:num w:numId="23" w16cid:durableId="765535403">
    <w:abstractNumId w:val="32"/>
  </w:num>
  <w:num w:numId="24" w16cid:durableId="1207331544">
    <w:abstractNumId w:val="14"/>
  </w:num>
  <w:num w:numId="25" w16cid:durableId="1798789777">
    <w:abstractNumId w:val="11"/>
  </w:num>
  <w:num w:numId="26" w16cid:durableId="781195524">
    <w:abstractNumId w:val="7"/>
  </w:num>
  <w:num w:numId="27" w16cid:durableId="1333147935">
    <w:abstractNumId w:val="8"/>
  </w:num>
  <w:num w:numId="28" w16cid:durableId="1049762039">
    <w:abstractNumId w:val="12"/>
  </w:num>
  <w:num w:numId="29" w16cid:durableId="708148978">
    <w:abstractNumId w:val="3"/>
  </w:num>
  <w:num w:numId="30" w16cid:durableId="1659577401">
    <w:abstractNumId w:val="25"/>
  </w:num>
  <w:num w:numId="31" w16cid:durableId="152912798">
    <w:abstractNumId w:val="13"/>
  </w:num>
  <w:num w:numId="32" w16cid:durableId="848375933">
    <w:abstractNumId w:val="33"/>
  </w:num>
  <w:num w:numId="33" w16cid:durableId="845898056">
    <w:abstractNumId w:val="22"/>
  </w:num>
  <w:num w:numId="34" w16cid:durableId="548879421">
    <w:abstractNumId w:val="19"/>
  </w:num>
  <w:num w:numId="35" w16cid:durableId="15774016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9"/>
    <w:rsid w:val="000076BD"/>
    <w:rsid w:val="00013E46"/>
    <w:rsid w:val="00025733"/>
    <w:rsid w:val="00035884"/>
    <w:rsid w:val="00046B4B"/>
    <w:rsid w:val="0005507F"/>
    <w:rsid w:val="0005540D"/>
    <w:rsid w:val="0006572A"/>
    <w:rsid w:val="00074BB8"/>
    <w:rsid w:val="00076B67"/>
    <w:rsid w:val="000A3266"/>
    <w:rsid w:val="000A6437"/>
    <w:rsid w:val="000E3C0C"/>
    <w:rsid w:val="000F1812"/>
    <w:rsid w:val="000F3872"/>
    <w:rsid w:val="000F4A23"/>
    <w:rsid w:val="0010268A"/>
    <w:rsid w:val="001128DD"/>
    <w:rsid w:val="0011372C"/>
    <w:rsid w:val="00115E0A"/>
    <w:rsid w:val="00140DE4"/>
    <w:rsid w:val="00146672"/>
    <w:rsid w:val="0015595C"/>
    <w:rsid w:val="0016781C"/>
    <w:rsid w:val="0016784C"/>
    <w:rsid w:val="00173CBD"/>
    <w:rsid w:val="001A37D4"/>
    <w:rsid w:val="001B10DF"/>
    <w:rsid w:val="001B1C11"/>
    <w:rsid w:val="001B6500"/>
    <w:rsid w:val="001C2084"/>
    <w:rsid w:val="001F4F00"/>
    <w:rsid w:val="00207E2E"/>
    <w:rsid w:val="00210F76"/>
    <w:rsid w:val="00212A9E"/>
    <w:rsid w:val="002244C4"/>
    <w:rsid w:val="00231571"/>
    <w:rsid w:val="00242477"/>
    <w:rsid w:val="002627E8"/>
    <w:rsid w:val="00274CFC"/>
    <w:rsid w:val="002778B3"/>
    <w:rsid w:val="002876B9"/>
    <w:rsid w:val="00292563"/>
    <w:rsid w:val="002A21A4"/>
    <w:rsid w:val="002C1EA8"/>
    <w:rsid w:val="00303057"/>
    <w:rsid w:val="00325D69"/>
    <w:rsid w:val="0032711C"/>
    <w:rsid w:val="00327DEE"/>
    <w:rsid w:val="003522C8"/>
    <w:rsid w:val="00366B44"/>
    <w:rsid w:val="00392246"/>
    <w:rsid w:val="003A0942"/>
    <w:rsid w:val="003A1CC8"/>
    <w:rsid w:val="003A7C08"/>
    <w:rsid w:val="003B1DAE"/>
    <w:rsid w:val="003C45BD"/>
    <w:rsid w:val="003E0BB6"/>
    <w:rsid w:val="003F086E"/>
    <w:rsid w:val="003F68D8"/>
    <w:rsid w:val="0041711A"/>
    <w:rsid w:val="00432E19"/>
    <w:rsid w:val="00451E4D"/>
    <w:rsid w:val="004541AE"/>
    <w:rsid w:val="00463144"/>
    <w:rsid w:val="00465901"/>
    <w:rsid w:val="004726F6"/>
    <w:rsid w:val="004758CB"/>
    <w:rsid w:val="004760E1"/>
    <w:rsid w:val="00490954"/>
    <w:rsid w:val="00496A9B"/>
    <w:rsid w:val="004A4534"/>
    <w:rsid w:val="004C3B1E"/>
    <w:rsid w:val="004E6EB7"/>
    <w:rsid w:val="00502A54"/>
    <w:rsid w:val="00505463"/>
    <w:rsid w:val="00512571"/>
    <w:rsid w:val="00513BB8"/>
    <w:rsid w:val="005147A5"/>
    <w:rsid w:val="005631E3"/>
    <w:rsid w:val="00565566"/>
    <w:rsid w:val="00577377"/>
    <w:rsid w:val="00587E6A"/>
    <w:rsid w:val="00592831"/>
    <w:rsid w:val="005937C8"/>
    <w:rsid w:val="005D47D5"/>
    <w:rsid w:val="005D493E"/>
    <w:rsid w:val="005E2E2C"/>
    <w:rsid w:val="005E7BCD"/>
    <w:rsid w:val="005F1D70"/>
    <w:rsid w:val="00603135"/>
    <w:rsid w:val="00612722"/>
    <w:rsid w:val="006218B1"/>
    <w:rsid w:val="006346D8"/>
    <w:rsid w:val="00641457"/>
    <w:rsid w:val="00650BB6"/>
    <w:rsid w:val="00651415"/>
    <w:rsid w:val="00657AD6"/>
    <w:rsid w:val="006773F1"/>
    <w:rsid w:val="00677A33"/>
    <w:rsid w:val="00692C5E"/>
    <w:rsid w:val="006A0045"/>
    <w:rsid w:val="006A1D06"/>
    <w:rsid w:val="006B0225"/>
    <w:rsid w:val="006C24EC"/>
    <w:rsid w:val="006D3375"/>
    <w:rsid w:val="006E36F2"/>
    <w:rsid w:val="00707855"/>
    <w:rsid w:val="007262F1"/>
    <w:rsid w:val="00732F04"/>
    <w:rsid w:val="007333F8"/>
    <w:rsid w:val="00741D6C"/>
    <w:rsid w:val="00745D71"/>
    <w:rsid w:val="00746816"/>
    <w:rsid w:val="00750552"/>
    <w:rsid w:val="00750F86"/>
    <w:rsid w:val="00754195"/>
    <w:rsid w:val="00771E57"/>
    <w:rsid w:val="007750A6"/>
    <w:rsid w:val="00784A38"/>
    <w:rsid w:val="007B1C7F"/>
    <w:rsid w:val="007B547D"/>
    <w:rsid w:val="007B6485"/>
    <w:rsid w:val="007C01E0"/>
    <w:rsid w:val="007F0D55"/>
    <w:rsid w:val="007F5AD9"/>
    <w:rsid w:val="00820BED"/>
    <w:rsid w:val="00820F33"/>
    <w:rsid w:val="008333AF"/>
    <w:rsid w:val="0085186F"/>
    <w:rsid w:val="00866085"/>
    <w:rsid w:val="008760E6"/>
    <w:rsid w:val="00881A9E"/>
    <w:rsid w:val="008864FD"/>
    <w:rsid w:val="008A0C88"/>
    <w:rsid w:val="008A2EAE"/>
    <w:rsid w:val="008A650A"/>
    <w:rsid w:val="008B1BE5"/>
    <w:rsid w:val="008B3603"/>
    <w:rsid w:val="008C34EC"/>
    <w:rsid w:val="008D6EE7"/>
    <w:rsid w:val="00907ECE"/>
    <w:rsid w:val="00910F0B"/>
    <w:rsid w:val="00921EBD"/>
    <w:rsid w:val="00934D02"/>
    <w:rsid w:val="00947087"/>
    <w:rsid w:val="009561BA"/>
    <w:rsid w:val="00972DC3"/>
    <w:rsid w:val="00976397"/>
    <w:rsid w:val="0098257C"/>
    <w:rsid w:val="00983FFA"/>
    <w:rsid w:val="009C7894"/>
    <w:rsid w:val="009F32C9"/>
    <w:rsid w:val="009F44CC"/>
    <w:rsid w:val="00A02F5B"/>
    <w:rsid w:val="00A03F42"/>
    <w:rsid w:val="00A14A56"/>
    <w:rsid w:val="00A14D49"/>
    <w:rsid w:val="00A21D1C"/>
    <w:rsid w:val="00A21E06"/>
    <w:rsid w:val="00A24AD3"/>
    <w:rsid w:val="00A30524"/>
    <w:rsid w:val="00A310DF"/>
    <w:rsid w:val="00A3158A"/>
    <w:rsid w:val="00A40167"/>
    <w:rsid w:val="00A719CC"/>
    <w:rsid w:val="00A77AAD"/>
    <w:rsid w:val="00AA6BE9"/>
    <w:rsid w:val="00AD7A98"/>
    <w:rsid w:val="00AE1FA6"/>
    <w:rsid w:val="00AE277E"/>
    <w:rsid w:val="00AE3068"/>
    <w:rsid w:val="00AE72A5"/>
    <w:rsid w:val="00B05744"/>
    <w:rsid w:val="00B209C8"/>
    <w:rsid w:val="00B32B85"/>
    <w:rsid w:val="00B3439A"/>
    <w:rsid w:val="00B50EF7"/>
    <w:rsid w:val="00B60507"/>
    <w:rsid w:val="00B60A10"/>
    <w:rsid w:val="00B6125E"/>
    <w:rsid w:val="00B6640B"/>
    <w:rsid w:val="00B773A6"/>
    <w:rsid w:val="00B82968"/>
    <w:rsid w:val="00BA0DA1"/>
    <w:rsid w:val="00BA4099"/>
    <w:rsid w:val="00BB426A"/>
    <w:rsid w:val="00BC361E"/>
    <w:rsid w:val="00BC46A9"/>
    <w:rsid w:val="00BD34F9"/>
    <w:rsid w:val="00BE2E74"/>
    <w:rsid w:val="00BE72D8"/>
    <w:rsid w:val="00C019CF"/>
    <w:rsid w:val="00C0543C"/>
    <w:rsid w:val="00C14C9A"/>
    <w:rsid w:val="00C2507B"/>
    <w:rsid w:val="00C378EF"/>
    <w:rsid w:val="00C52F07"/>
    <w:rsid w:val="00C55037"/>
    <w:rsid w:val="00C72220"/>
    <w:rsid w:val="00CB1673"/>
    <w:rsid w:val="00CB1F93"/>
    <w:rsid w:val="00CD0034"/>
    <w:rsid w:val="00CF765C"/>
    <w:rsid w:val="00D02580"/>
    <w:rsid w:val="00D144ED"/>
    <w:rsid w:val="00D23164"/>
    <w:rsid w:val="00D27167"/>
    <w:rsid w:val="00D3004E"/>
    <w:rsid w:val="00D30FDD"/>
    <w:rsid w:val="00D42FCA"/>
    <w:rsid w:val="00D52597"/>
    <w:rsid w:val="00D82E0E"/>
    <w:rsid w:val="00D92C1F"/>
    <w:rsid w:val="00D9349E"/>
    <w:rsid w:val="00DA0603"/>
    <w:rsid w:val="00DA50EC"/>
    <w:rsid w:val="00DD3615"/>
    <w:rsid w:val="00DD7EF9"/>
    <w:rsid w:val="00DE0BC0"/>
    <w:rsid w:val="00DE3836"/>
    <w:rsid w:val="00DE7023"/>
    <w:rsid w:val="00DF741A"/>
    <w:rsid w:val="00E156A5"/>
    <w:rsid w:val="00E20718"/>
    <w:rsid w:val="00E24147"/>
    <w:rsid w:val="00E30078"/>
    <w:rsid w:val="00E73CC9"/>
    <w:rsid w:val="00E749B4"/>
    <w:rsid w:val="00E74B77"/>
    <w:rsid w:val="00E76443"/>
    <w:rsid w:val="00E800BB"/>
    <w:rsid w:val="00E83391"/>
    <w:rsid w:val="00E878A4"/>
    <w:rsid w:val="00E92109"/>
    <w:rsid w:val="00EA03EE"/>
    <w:rsid w:val="00EB2EDE"/>
    <w:rsid w:val="00EB32A4"/>
    <w:rsid w:val="00EC237E"/>
    <w:rsid w:val="00ED4138"/>
    <w:rsid w:val="00ED4812"/>
    <w:rsid w:val="00EE2FCF"/>
    <w:rsid w:val="00EF3FD7"/>
    <w:rsid w:val="00EF40EC"/>
    <w:rsid w:val="00F142F1"/>
    <w:rsid w:val="00F17D31"/>
    <w:rsid w:val="00F22BFD"/>
    <w:rsid w:val="00F36065"/>
    <w:rsid w:val="00F6211A"/>
    <w:rsid w:val="00F63861"/>
    <w:rsid w:val="00F67BB9"/>
    <w:rsid w:val="00F71EFC"/>
    <w:rsid w:val="00F75DAF"/>
    <w:rsid w:val="00F77AD9"/>
    <w:rsid w:val="00FA2F31"/>
    <w:rsid w:val="00FA7F52"/>
    <w:rsid w:val="00FC12D6"/>
    <w:rsid w:val="00FD3DA0"/>
    <w:rsid w:val="00FE3968"/>
    <w:rsid w:val="00FF41F3"/>
    <w:rsid w:val="00FF4FCB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0CF6F"/>
  <w15:chartTrackingRefBased/>
  <w15:docId w15:val="{37A449D8-67D8-47DE-A27D-17FBDC49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5AD9"/>
    <w:pPr>
      <w:ind w:left="720"/>
      <w:contextualSpacing/>
    </w:pPr>
    <w:rPr>
      <w:rFonts w:ascii="Calibri" w:eastAsia="Calibri" w:hAnsi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00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23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1F93"/>
    <w:rPr>
      <w:color w:val="605E5C"/>
      <w:shd w:val="clear" w:color="auto" w:fill="E1DFDD"/>
    </w:rPr>
  </w:style>
  <w:style w:type="character" w:customStyle="1" w:styleId="jtukpc">
    <w:name w:val="jtukpc"/>
    <w:basedOn w:val="DefaultParagraphFont"/>
    <w:rsid w:val="006218B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1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us02web.zoom.us/j/85733490262?pwd%3DZHNERXViRVJnYy91RjJJdmZHL1JPZz09&amp;sa=D&amp;source=calendar&amp;ust=1694358037468646&amp;usg=AOvVaw0AUEkvtFLkf7fDlXtoGKw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McDermott</cp:lastModifiedBy>
  <cp:revision>6</cp:revision>
  <cp:lastPrinted>2023-10-04T20:34:00Z</cp:lastPrinted>
  <dcterms:created xsi:type="dcterms:W3CDTF">2024-01-02T17:24:00Z</dcterms:created>
  <dcterms:modified xsi:type="dcterms:W3CDTF">2024-01-03T17:45:00Z</dcterms:modified>
</cp:coreProperties>
</file>